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E5" w:rsidRPr="00D232D0" w:rsidRDefault="00D232D0">
      <w:pPr>
        <w:rPr>
          <w:rFonts w:ascii="HGP行書体" w:eastAsia="HGP行書体"/>
          <w:sz w:val="52"/>
        </w:rPr>
      </w:pPr>
      <w:r w:rsidRPr="00D232D0">
        <w:rPr>
          <w:rFonts w:ascii="HGP行書体" w:eastAsia="HGP行書体" w:hint="eastAsia"/>
          <w:sz w:val="52"/>
        </w:rPr>
        <w:t>「話し合いの技」</w:t>
      </w:r>
      <w:r w:rsidR="008735B2">
        <w:rPr>
          <w:rFonts w:ascii="ＭＳ 明朝" w:eastAsia="ＭＳ 明朝" w:hAnsi="ＭＳ 明朝" w:cs="ＭＳ 明朝" w:hint="eastAsia"/>
          <w:sz w:val="52"/>
        </w:rPr>
        <w:t>㊙</w:t>
      </w:r>
      <w:r w:rsidRPr="00D232D0">
        <w:rPr>
          <w:rFonts w:ascii="HGP行書体" w:eastAsia="HGP行書体" w:hint="eastAsia"/>
          <w:sz w:val="52"/>
        </w:rPr>
        <w:t>マニュアル</w:t>
      </w:r>
    </w:p>
    <w:p w:rsidR="001B47F5" w:rsidRDefault="00D232D0">
      <w:r>
        <w:rPr>
          <w:rFonts w:hint="eastAsia"/>
        </w:rPr>
        <w:t>今回の授業で身に付けたい「話し合いの技」を確認しよう！</w:t>
      </w:r>
    </w:p>
    <w:p w:rsidR="001B47F5" w:rsidRDefault="001B47F5"/>
    <w:p w:rsidR="00D232D0" w:rsidRPr="00D232D0" w:rsidRDefault="00D232D0">
      <w:pPr>
        <w:rPr>
          <w:rFonts w:ascii="HGP創英ﾌﾟﾚｾﾞﾝｽEB" w:eastAsia="HGP創英ﾌﾟﾚｾﾞﾝｽEB"/>
          <w:sz w:val="28"/>
        </w:rPr>
      </w:pPr>
      <w:r w:rsidRPr="00D232D0">
        <w:rPr>
          <w:rFonts w:ascii="HGP創英ﾌﾟﾚｾﾞﾝｽEB" w:eastAsia="HGP創英ﾌﾟﾚｾﾞﾝｽEB" w:hint="eastAsia"/>
          <w:sz w:val="28"/>
        </w:rPr>
        <w:t>【考えをつなぐ技</w:t>
      </w:r>
      <w:r>
        <w:rPr>
          <w:rFonts w:ascii="HGP創英ﾌﾟﾚｾﾞﾝｽEB" w:eastAsia="HGP創英ﾌﾟﾚｾﾞﾝｽEB" w:hint="eastAsia"/>
          <w:sz w:val="28"/>
        </w:rPr>
        <w:t>（</w:t>
      </w:r>
      <w:r w:rsidR="00305633">
        <w:rPr>
          <w:rFonts w:ascii="HGP創英ﾌﾟﾚｾﾞﾝｽEB" w:eastAsia="HGP創英ﾌﾟﾚｾﾞﾝｽEB" w:hint="eastAsia"/>
          <w:sz w:val="28"/>
        </w:rPr>
        <w:t>主に</w:t>
      </w:r>
      <w:r>
        <w:rPr>
          <w:rFonts w:ascii="HGP創英ﾌﾟﾚｾﾞﾝｽEB" w:eastAsia="HGP創英ﾌﾟﾚｾﾞﾝｽEB" w:hint="eastAsia"/>
          <w:sz w:val="28"/>
        </w:rPr>
        <w:t>司会者）</w:t>
      </w:r>
      <w:r w:rsidRPr="00D232D0">
        <w:rPr>
          <w:rFonts w:ascii="HGP創英ﾌﾟﾚｾﾞﾝｽEB" w:eastAsia="HGP創英ﾌﾟﾚｾﾞﾝｽEB" w:hint="eastAsia"/>
          <w:sz w:val="28"/>
        </w:rPr>
        <w:t>】</w:t>
      </w:r>
    </w:p>
    <w:p w:rsidR="00D232D0" w:rsidRPr="00305633" w:rsidRDefault="00D232D0" w:rsidP="00D232D0">
      <w:pPr>
        <w:rPr>
          <w:rFonts w:asciiTheme="majorEastAsia" w:eastAsiaTheme="majorEastAsia" w:hAnsiTheme="majorEastAsia"/>
          <w:b/>
          <w:sz w:val="24"/>
          <w:u w:val="single"/>
        </w:rPr>
      </w:pPr>
      <w:r w:rsidRPr="00305633">
        <w:rPr>
          <w:rFonts w:asciiTheme="majorEastAsia" w:eastAsiaTheme="majorEastAsia" w:hAnsiTheme="majorEastAsia" w:hint="eastAsia"/>
          <w:b/>
          <w:sz w:val="24"/>
          <w:u w:val="single"/>
        </w:rPr>
        <w:t>□立札をうまく活用する</w:t>
      </w:r>
    </w:p>
    <w:p w:rsidR="00D232D0" w:rsidRDefault="00305633" w:rsidP="00704E0A">
      <w:pPr>
        <w:ind w:firstLineChars="100" w:firstLine="210"/>
      </w:pPr>
      <w:r>
        <w:rPr>
          <w:rFonts w:hint="eastAsia"/>
          <w:noProof/>
        </w:rPr>
        <w:drawing>
          <wp:anchor distT="0" distB="0" distL="114300" distR="114300" simplePos="0" relativeHeight="251658240" behindDoc="0" locked="0" layoutInCell="1" allowOverlap="1" wp14:anchorId="76ECA14C" wp14:editId="6EF4D0A0">
            <wp:simplePos x="0" y="0"/>
            <wp:positionH relativeFrom="column">
              <wp:posOffset>39370</wp:posOffset>
            </wp:positionH>
            <wp:positionV relativeFrom="margin">
              <wp:posOffset>3867150</wp:posOffset>
            </wp:positionV>
            <wp:extent cx="2055307" cy="124079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domainq-0003869etvvu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5307" cy="1240790"/>
                    </a:xfrm>
                    <a:prstGeom prst="rect">
                      <a:avLst/>
                    </a:prstGeom>
                  </pic:spPr>
                </pic:pic>
              </a:graphicData>
            </a:graphic>
            <wp14:sizeRelH relativeFrom="page">
              <wp14:pctWidth>0</wp14:pctWidth>
            </wp14:sizeRelH>
            <wp14:sizeRelV relativeFrom="page">
              <wp14:pctHeight>0</wp14:pctHeight>
            </wp14:sizeRelV>
          </wp:anchor>
        </w:drawing>
      </w:r>
      <w:r w:rsidR="00704E0A">
        <w:rPr>
          <w:rFonts w:hint="eastAsia"/>
        </w:rPr>
        <w:t>「（『質問』を出した仲間に対して）　　○○</w:t>
      </w:r>
      <w:r w:rsidR="00D232D0">
        <w:rPr>
          <w:rFonts w:hint="eastAsia"/>
        </w:rPr>
        <w:t>さん、誰に対して、どんな質問がありますか。」</w:t>
      </w:r>
    </w:p>
    <w:p w:rsidR="00D232D0" w:rsidRDefault="00704E0A" w:rsidP="00704E0A">
      <w:pPr>
        <w:ind w:firstLineChars="100" w:firstLine="210"/>
      </w:pPr>
      <w:r>
        <w:rPr>
          <w:rFonts w:hint="eastAsia"/>
        </w:rPr>
        <w:t>「（『共通点』を出した仲間に対して）　○○</w:t>
      </w:r>
      <w:r w:rsidR="00D232D0">
        <w:rPr>
          <w:rFonts w:hint="eastAsia"/>
        </w:rPr>
        <w:t>さん、どのようなところが同じ考えでしたか。」</w:t>
      </w:r>
    </w:p>
    <w:p w:rsidR="00D232D0" w:rsidRDefault="00704E0A" w:rsidP="00704E0A">
      <w:pPr>
        <w:ind w:firstLineChars="100" w:firstLine="210"/>
      </w:pPr>
      <w:r>
        <w:rPr>
          <w:rFonts w:hint="eastAsia"/>
        </w:rPr>
        <w:t>「（『相違点』を出した仲間に対して）　○○</w:t>
      </w:r>
      <w:r w:rsidR="00D232D0">
        <w:rPr>
          <w:rFonts w:hint="eastAsia"/>
        </w:rPr>
        <w:t>さん、どのような相違点がありますか。」</w:t>
      </w:r>
    </w:p>
    <w:p w:rsidR="00D232D0" w:rsidRDefault="00D232D0" w:rsidP="00D232D0"/>
    <w:p w:rsidR="00D232D0" w:rsidRPr="00305633" w:rsidRDefault="00D232D0" w:rsidP="00D232D0">
      <w:pPr>
        <w:rPr>
          <w:rFonts w:asciiTheme="majorEastAsia" w:eastAsiaTheme="majorEastAsia" w:hAnsiTheme="majorEastAsia"/>
          <w:b/>
          <w:sz w:val="24"/>
          <w:u w:val="single"/>
        </w:rPr>
      </w:pPr>
      <w:r w:rsidRPr="00305633">
        <w:rPr>
          <w:rFonts w:asciiTheme="majorEastAsia" w:eastAsiaTheme="majorEastAsia" w:hAnsiTheme="majorEastAsia" w:hint="eastAsia"/>
          <w:b/>
          <w:sz w:val="24"/>
          <w:u w:val="single"/>
        </w:rPr>
        <w:t>□意見をなかなか言えない仲間がいる</w:t>
      </w:r>
      <w:r w:rsidR="00907C32">
        <w:rPr>
          <w:rFonts w:asciiTheme="majorEastAsia" w:eastAsiaTheme="majorEastAsia" w:hAnsiTheme="majorEastAsia" w:hint="eastAsia"/>
          <w:b/>
          <w:sz w:val="24"/>
          <w:u w:val="single"/>
        </w:rPr>
        <w:t>時</w:t>
      </w:r>
    </w:p>
    <w:p w:rsidR="00D232D0" w:rsidRDefault="00D232D0" w:rsidP="00704E0A">
      <w:pPr>
        <w:ind w:firstLineChars="100" w:firstLine="210"/>
      </w:pPr>
      <w:r>
        <w:rPr>
          <w:rFonts w:hint="eastAsia"/>
        </w:rPr>
        <w:t>「</w:t>
      </w:r>
      <w:r w:rsidR="00704E0A">
        <w:rPr>
          <w:rFonts w:hint="eastAsia"/>
        </w:rPr>
        <w:t>～～</w:t>
      </w:r>
      <w:r>
        <w:rPr>
          <w:rFonts w:hint="eastAsia"/>
        </w:rPr>
        <w:t>という意見が出ました。これについ</w:t>
      </w:r>
      <w:r w:rsidR="00704E0A">
        <w:rPr>
          <w:rFonts w:hint="eastAsia"/>
        </w:rPr>
        <w:t>て○○</w:t>
      </w:r>
      <w:r>
        <w:rPr>
          <w:rFonts w:hint="eastAsia"/>
        </w:rPr>
        <w:t>さんはどう思いますか。」</w:t>
      </w:r>
    </w:p>
    <w:p w:rsidR="00D232D0" w:rsidRDefault="00D232D0"/>
    <w:p w:rsidR="001B47F5" w:rsidRPr="00305633" w:rsidRDefault="00D232D0">
      <w:pPr>
        <w:rPr>
          <w:rFonts w:asciiTheme="majorEastAsia" w:eastAsiaTheme="majorEastAsia" w:hAnsiTheme="majorEastAsia"/>
          <w:b/>
          <w:sz w:val="24"/>
          <w:u w:val="single"/>
        </w:rPr>
      </w:pPr>
      <w:r w:rsidRPr="00305633">
        <w:rPr>
          <w:rFonts w:asciiTheme="majorEastAsia" w:eastAsiaTheme="majorEastAsia" w:hAnsiTheme="majorEastAsia" w:hint="eastAsia"/>
          <w:b/>
          <w:sz w:val="24"/>
          <w:u w:val="single"/>
        </w:rPr>
        <w:t>□</w:t>
      </w:r>
      <w:r w:rsidR="001B47F5" w:rsidRPr="00305633">
        <w:rPr>
          <w:rFonts w:asciiTheme="majorEastAsia" w:eastAsiaTheme="majorEastAsia" w:hAnsiTheme="majorEastAsia" w:hint="eastAsia"/>
          <w:b/>
          <w:sz w:val="24"/>
          <w:u w:val="single"/>
        </w:rPr>
        <w:t>話題から</w:t>
      </w:r>
      <w:r w:rsidRPr="00305633">
        <w:rPr>
          <w:rFonts w:asciiTheme="majorEastAsia" w:eastAsiaTheme="majorEastAsia" w:hAnsiTheme="majorEastAsia" w:hint="eastAsia"/>
          <w:b/>
          <w:sz w:val="24"/>
          <w:u w:val="single"/>
        </w:rPr>
        <w:t>そ</w:t>
      </w:r>
      <w:r w:rsidR="001B47F5" w:rsidRPr="00305633">
        <w:rPr>
          <w:rFonts w:asciiTheme="majorEastAsia" w:eastAsiaTheme="majorEastAsia" w:hAnsiTheme="majorEastAsia" w:hint="eastAsia"/>
          <w:b/>
          <w:sz w:val="24"/>
          <w:u w:val="single"/>
        </w:rPr>
        <w:t>れている時（関係ない話になった時）</w:t>
      </w:r>
    </w:p>
    <w:p w:rsidR="001B47F5" w:rsidRDefault="001B47F5" w:rsidP="00704E0A">
      <w:pPr>
        <w:ind w:firstLineChars="100" w:firstLine="210"/>
      </w:pPr>
      <w:r>
        <w:rPr>
          <w:rFonts w:hint="eastAsia"/>
        </w:rPr>
        <w:t>「話題からそれています。『絆を深める</w:t>
      </w:r>
      <w:r w:rsidR="00D232D0">
        <w:rPr>
          <w:rFonts w:hint="eastAsia"/>
        </w:rPr>
        <w:t>学級レク</w:t>
      </w:r>
      <w:r>
        <w:rPr>
          <w:rFonts w:hint="eastAsia"/>
        </w:rPr>
        <w:t>』という話題にもどりましょう。」</w:t>
      </w:r>
    </w:p>
    <w:p w:rsidR="001B47F5" w:rsidRPr="001B47F5" w:rsidRDefault="001B47F5"/>
    <w:p w:rsidR="001B47F5" w:rsidRPr="00704E0A" w:rsidRDefault="00D232D0">
      <w:pPr>
        <w:rPr>
          <w:rFonts w:asciiTheme="majorEastAsia" w:eastAsiaTheme="majorEastAsia" w:hAnsiTheme="majorEastAsia"/>
          <w:sz w:val="24"/>
        </w:rPr>
      </w:pPr>
      <w:r w:rsidRPr="00704E0A">
        <w:rPr>
          <w:rFonts w:asciiTheme="majorEastAsia" w:eastAsiaTheme="majorEastAsia" w:hAnsiTheme="majorEastAsia" w:hint="eastAsia"/>
          <w:sz w:val="24"/>
        </w:rPr>
        <w:t>□</w:t>
      </w:r>
      <w:r w:rsidR="001B47F5" w:rsidRPr="00704E0A">
        <w:rPr>
          <w:rFonts w:asciiTheme="majorEastAsia" w:eastAsiaTheme="majorEastAsia" w:hAnsiTheme="majorEastAsia" w:hint="eastAsia"/>
          <w:sz w:val="24"/>
        </w:rPr>
        <w:t>勝手に話し始める仲間がいる時</w:t>
      </w:r>
    </w:p>
    <w:p w:rsidR="001B47F5" w:rsidRDefault="001B47F5" w:rsidP="00704E0A">
      <w:pPr>
        <w:ind w:firstLineChars="100" w:firstLine="210"/>
      </w:pPr>
      <w:r>
        <w:rPr>
          <w:rFonts w:hint="eastAsia"/>
        </w:rPr>
        <w:t>「少し待ちましょう。○○さんの考えを最後まで</w:t>
      </w:r>
      <w:r w:rsidR="008735B2">
        <w:rPr>
          <w:rFonts w:hint="eastAsia"/>
        </w:rPr>
        <w:t>聴</w:t>
      </w:r>
      <w:r>
        <w:rPr>
          <w:rFonts w:hint="eastAsia"/>
        </w:rPr>
        <w:t>いてから意見を</w:t>
      </w:r>
      <w:r w:rsidR="00704E0A">
        <w:rPr>
          <w:rFonts w:hint="eastAsia"/>
        </w:rPr>
        <w:t>言う</w:t>
      </w:r>
      <w:r>
        <w:rPr>
          <w:rFonts w:hint="eastAsia"/>
        </w:rPr>
        <w:t>ようにしてください。」</w:t>
      </w:r>
    </w:p>
    <w:p w:rsidR="001B47F5" w:rsidRDefault="001B47F5"/>
    <w:p w:rsidR="001B47F5" w:rsidRPr="00704E0A" w:rsidRDefault="00D232D0">
      <w:pPr>
        <w:rPr>
          <w:rFonts w:asciiTheme="majorEastAsia" w:eastAsiaTheme="majorEastAsia" w:hAnsiTheme="majorEastAsia"/>
          <w:sz w:val="24"/>
        </w:rPr>
      </w:pPr>
      <w:r w:rsidRPr="00704E0A">
        <w:rPr>
          <w:rFonts w:asciiTheme="majorEastAsia" w:eastAsiaTheme="majorEastAsia" w:hAnsiTheme="majorEastAsia" w:hint="eastAsia"/>
          <w:sz w:val="24"/>
        </w:rPr>
        <w:t>□</w:t>
      </w:r>
      <w:r w:rsidR="001B47F5" w:rsidRPr="00704E0A">
        <w:rPr>
          <w:rFonts w:asciiTheme="majorEastAsia" w:eastAsiaTheme="majorEastAsia" w:hAnsiTheme="majorEastAsia" w:hint="eastAsia"/>
          <w:sz w:val="24"/>
        </w:rPr>
        <w:t>立札があまり活用できていないとき</w:t>
      </w:r>
    </w:p>
    <w:p w:rsidR="001B47F5" w:rsidRDefault="001B47F5" w:rsidP="00704E0A">
      <w:pPr>
        <w:ind w:firstLineChars="100" w:firstLine="210"/>
      </w:pPr>
      <w:r>
        <w:rPr>
          <w:rFonts w:hint="eastAsia"/>
        </w:rPr>
        <w:t>「誰かが意見を言ったとき、立札を必ず使って反応するようにしましょう。」</w:t>
      </w:r>
    </w:p>
    <w:p w:rsidR="001B47F5" w:rsidRDefault="001B47F5"/>
    <w:p w:rsidR="001B47F5" w:rsidRPr="00704E0A" w:rsidRDefault="00D232D0">
      <w:pPr>
        <w:rPr>
          <w:rFonts w:asciiTheme="majorEastAsia" w:eastAsiaTheme="majorEastAsia" w:hAnsiTheme="majorEastAsia"/>
          <w:sz w:val="24"/>
        </w:rPr>
      </w:pPr>
      <w:r w:rsidRPr="00704E0A">
        <w:rPr>
          <w:rFonts w:asciiTheme="majorEastAsia" w:eastAsiaTheme="majorEastAsia" w:hAnsiTheme="majorEastAsia" w:hint="eastAsia"/>
          <w:sz w:val="24"/>
        </w:rPr>
        <w:t>□</w:t>
      </w:r>
      <w:r w:rsidR="001B47F5" w:rsidRPr="00704E0A">
        <w:rPr>
          <w:rFonts w:asciiTheme="majorEastAsia" w:eastAsiaTheme="majorEastAsia" w:hAnsiTheme="majorEastAsia" w:hint="eastAsia"/>
          <w:sz w:val="24"/>
        </w:rPr>
        <w:t>メモを取っていない仲間がいる時</w:t>
      </w:r>
    </w:p>
    <w:p w:rsidR="001B47F5" w:rsidRPr="001B47F5" w:rsidRDefault="001B47F5" w:rsidP="00704E0A">
      <w:pPr>
        <w:ind w:firstLineChars="100" w:firstLine="210"/>
      </w:pPr>
      <w:r>
        <w:rPr>
          <w:rFonts w:hint="eastAsia"/>
        </w:rPr>
        <w:t>「</w:t>
      </w:r>
      <w:r w:rsidR="00795808">
        <w:rPr>
          <w:rFonts w:hint="eastAsia"/>
        </w:rPr>
        <w:t>大事なところはメモを取っていきましょう。</w:t>
      </w:r>
      <w:r>
        <w:rPr>
          <w:rFonts w:hint="eastAsia"/>
        </w:rPr>
        <w:t>」</w:t>
      </w:r>
    </w:p>
    <w:p w:rsidR="00D232D0" w:rsidRDefault="00D232D0" w:rsidP="00D232D0"/>
    <w:p w:rsidR="00D232D0" w:rsidRPr="00305633" w:rsidRDefault="00D232D0" w:rsidP="00D232D0">
      <w:pPr>
        <w:rPr>
          <w:rFonts w:asciiTheme="majorEastAsia" w:eastAsiaTheme="majorEastAsia" w:hAnsiTheme="majorEastAsia"/>
          <w:b/>
          <w:sz w:val="24"/>
          <w:u w:val="single"/>
        </w:rPr>
      </w:pPr>
      <w:r w:rsidRPr="00305633">
        <w:rPr>
          <w:rFonts w:asciiTheme="majorEastAsia" w:eastAsiaTheme="majorEastAsia" w:hAnsiTheme="majorEastAsia" w:hint="eastAsia"/>
          <w:b/>
          <w:sz w:val="24"/>
          <w:u w:val="single"/>
        </w:rPr>
        <w:t>□話し合いが終わってしまいそうな</w:t>
      </w:r>
      <w:r w:rsidR="00907C32">
        <w:rPr>
          <w:rFonts w:asciiTheme="majorEastAsia" w:eastAsiaTheme="majorEastAsia" w:hAnsiTheme="majorEastAsia" w:hint="eastAsia"/>
          <w:b/>
          <w:sz w:val="24"/>
          <w:u w:val="single"/>
        </w:rPr>
        <w:t>時</w:t>
      </w:r>
    </w:p>
    <w:p w:rsidR="00D232D0" w:rsidRDefault="00D232D0" w:rsidP="00704E0A">
      <w:pPr>
        <w:ind w:firstLineChars="100" w:firstLine="210"/>
      </w:pPr>
      <w:r>
        <w:rPr>
          <w:rFonts w:hint="eastAsia"/>
        </w:rPr>
        <w:t>「学級レクで何をするかは決まりました。では、細かいルールを決めていきましょう。」</w:t>
      </w:r>
    </w:p>
    <w:p w:rsidR="00704E0A" w:rsidRDefault="00D232D0" w:rsidP="00704E0A">
      <w:pPr>
        <w:ind w:firstLineChars="100" w:firstLine="210"/>
      </w:pPr>
      <w:r>
        <w:rPr>
          <w:rFonts w:hint="eastAsia"/>
        </w:rPr>
        <w:t>「私たちの班はドッヂボールに決まりました。では、他の班から鬼ごっこという意見が出たと</w:t>
      </w:r>
    </w:p>
    <w:p w:rsidR="00D232D0" w:rsidRDefault="00D232D0" w:rsidP="00704E0A">
      <w:pPr>
        <w:ind w:firstLineChars="200" w:firstLine="420"/>
      </w:pPr>
      <w:r>
        <w:rPr>
          <w:rFonts w:hint="eastAsia"/>
        </w:rPr>
        <w:t>きに、その班を納得させる意見や鬼ごっこの問題点について考えていきましょう。」</w:t>
      </w:r>
    </w:p>
    <w:p w:rsidR="001B47F5" w:rsidRDefault="001B47F5"/>
    <w:p w:rsidR="001B47F5" w:rsidRPr="00D232D0" w:rsidRDefault="00D232D0">
      <w:pPr>
        <w:rPr>
          <w:rFonts w:ascii="HGP創英ﾌﾟﾚｾﾞﾝｽEB" w:eastAsia="HGP創英ﾌﾟﾚｾﾞﾝｽEB"/>
          <w:sz w:val="28"/>
        </w:rPr>
      </w:pPr>
      <w:r w:rsidRPr="00D232D0">
        <w:rPr>
          <w:rFonts w:ascii="HGP創英ﾌﾟﾚｾﾞﾝｽEB" w:eastAsia="HGP創英ﾌﾟﾚｾﾞﾝｽEB" w:hint="eastAsia"/>
          <w:sz w:val="28"/>
        </w:rPr>
        <w:t>【</w:t>
      </w:r>
      <w:r w:rsidR="00795808" w:rsidRPr="00D232D0">
        <w:rPr>
          <w:rFonts w:ascii="HGP創英ﾌﾟﾚｾﾞﾝｽEB" w:eastAsia="HGP創英ﾌﾟﾚｾﾞﾝｽEB" w:hint="eastAsia"/>
          <w:sz w:val="28"/>
        </w:rPr>
        <w:t>話し手の技</w:t>
      </w:r>
      <w:r w:rsidRPr="00D232D0">
        <w:rPr>
          <w:rFonts w:ascii="HGP創英ﾌﾟﾚｾﾞﾝｽEB" w:eastAsia="HGP創英ﾌﾟﾚｾﾞﾝｽEB" w:hint="eastAsia"/>
          <w:sz w:val="28"/>
        </w:rPr>
        <w:t>】</w:t>
      </w:r>
    </w:p>
    <w:p w:rsidR="00795808" w:rsidRPr="00305633" w:rsidRDefault="00D232D0">
      <w:pPr>
        <w:rPr>
          <w:rFonts w:asciiTheme="majorEastAsia" w:eastAsiaTheme="majorEastAsia" w:hAnsiTheme="majorEastAsia"/>
          <w:b/>
          <w:sz w:val="24"/>
          <w:u w:val="single"/>
        </w:rPr>
      </w:pPr>
      <w:r w:rsidRPr="00305633">
        <w:rPr>
          <w:rFonts w:asciiTheme="majorEastAsia" w:eastAsiaTheme="majorEastAsia" w:hAnsiTheme="majorEastAsia" w:hint="eastAsia"/>
          <w:b/>
          <w:sz w:val="24"/>
          <w:u w:val="single"/>
        </w:rPr>
        <w:t>□</w:t>
      </w:r>
      <w:r w:rsidR="00795808" w:rsidRPr="00305633">
        <w:rPr>
          <w:rFonts w:asciiTheme="majorEastAsia" w:eastAsiaTheme="majorEastAsia" w:hAnsiTheme="majorEastAsia" w:hint="eastAsia"/>
          <w:b/>
          <w:sz w:val="24"/>
          <w:u w:val="single"/>
        </w:rPr>
        <w:t>相手の反応を踏まえながら、自分の考えが分かりやすく伝わるように工夫する。</w:t>
      </w:r>
    </w:p>
    <w:p w:rsidR="00D232D0" w:rsidRDefault="00D232D0" w:rsidP="00E81BF2">
      <w:pPr>
        <w:ind w:firstLineChars="100" w:firstLine="210"/>
      </w:pPr>
      <w:r>
        <w:rPr>
          <w:rFonts w:hint="eastAsia"/>
        </w:rPr>
        <w:t>→繰り返し言う　具体例などを補足して言う　分かりやすく言い換える</w:t>
      </w:r>
    </w:p>
    <w:p w:rsidR="00D232D0" w:rsidRDefault="00D232D0"/>
    <w:p w:rsidR="00D232D0" w:rsidRPr="00D232D0" w:rsidRDefault="00D232D0">
      <w:pPr>
        <w:rPr>
          <w:rFonts w:ascii="HGP創英ﾌﾟﾚｾﾞﾝｽEB" w:eastAsia="HGP創英ﾌﾟﾚｾﾞﾝｽEB"/>
          <w:sz w:val="28"/>
        </w:rPr>
      </w:pPr>
      <w:r w:rsidRPr="00D232D0">
        <w:rPr>
          <w:rFonts w:ascii="HGP創英ﾌﾟﾚｾﾞﾝｽEB" w:eastAsia="HGP創英ﾌﾟﾚｾﾞﾝｽEB" w:hint="eastAsia"/>
          <w:sz w:val="28"/>
        </w:rPr>
        <w:t>【聴き手の技】</w:t>
      </w:r>
    </w:p>
    <w:p w:rsidR="00D232D0" w:rsidRPr="00305633" w:rsidRDefault="00D232D0" w:rsidP="00D232D0">
      <w:pPr>
        <w:rPr>
          <w:rFonts w:asciiTheme="majorEastAsia" w:eastAsiaTheme="majorEastAsia" w:hAnsiTheme="majorEastAsia"/>
          <w:b/>
          <w:sz w:val="24"/>
          <w:u w:val="single"/>
        </w:rPr>
      </w:pPr>
      <w:r w:rsidRPr="00305633">
        <w:rPr>
          <w:rFonts w:asciiTheme="majorEastAsia" w:eastAsiaTheme="majorEastAsia" w:hAnsiTheme="majorEastAsia" w:hint="eastAsia"/>
          <w:b/>
          <w:sz w:val="24"/>
          <w:u w:val="single"/>
        </w:rPr>
        <w:t>□</w:t>
      </w:r>
      <w:r w:rsidR="008735B2">
        <w:rPr>
          <w:rFonts w:asciiTheme="majorEastAsia" w:eastAsiaTheme="majorEastAsia" w:hAnsiTheme="majorEastAsia" w:hint="eastAsia"/>
          <w:b/>
          <w:sz w:val="24"/>
          <w:u w:val="single"/>
        </w:rPr>
        <w:t>聴</w:t>
      </w:r>
      <w:r w:rsidRPr="00305633">
        <w:rPr>
          <w:rFonts w:asciiTheme="majorEastAsia" w:eastAsiaTheme="majorEastAsia" w:hAnsiTheme="majorEastAsia" w:hint="eastAsia"/>
          <w:b/>
          <w:sz w:val="24"/>
          <w:u w:val="single"/>
        </w:rPr>
        <w:t>き取ったことを自分の考えと比較し、共通点や相違点</w:t>
      </w:r>
      <w:r w:rsidR="008735B2">
        <w:rPr>
          <w:rFonts w:asciiTheme="majorEastAsia" w:eastAsiaTheme="majorEastAsia" w:hAnsiTheme="majorEastAsia" w:hint="eastAsia"/>
          <w:b/>
          <w:sz w:val="24"/>
          <w:u w:val="single"/>
        </w:rPr>
        <w:t>、質問</w:t>
      </w:r>
      <w:r w:rsidRPr="00305633">
        <w:rPr>
          <w:rFonts w:asciiTheme="majorEastAsia" w:eastAsiaTheme="majorEastAsia" w:hAnsiTheme="majorEastAsia" w:hint="eastAsia"/>
          <w:b/>
          <w:sz w:val="24"/>
          <w:u w:val="single"/>
        </w:rPr>
        <w:t>を考え</w:t>
      </w:r>
      <w:r w:rsidR="00907C32">
        <w:rPr>
          <w:rFonts w:asciiTheme="majorEastAsia" w:eastAsiaTheme="majorEastAsia" w:hAnsiTheme="majorEastAsia" w:hint="eastAsia"/>
          <w:b/>
          <w:sz w:val="24"/>
          <w:u w:val="single"/>
        </w:rPr>
        <w:t>る</w:t>
      </w:r>
      <w:r w:rsidRPr="00305633">
        <w:rPr>
          <w:rFonts w:asciiTheme="majorEastAsia" w:eastAsiaTheme="majorEastAsia" w:hAnsiTheme="majorEastAsia" w:hint="eastAsia"/>
          <w:b/>
          <w:sz w:val="24"/>
          <w:u w:val="single"/>
        </w:rPr>
        <w:t>。</w:t>
      </w:r>
    </w:p>
    <w:p w:rsidR="00D232D0" w:rsidRPr="00E81BF2" w:rsidRDefault="00E81BF2" w:rsidP="00E81BF2">
      <w:pPr>
        <w:ind w:firstLineChars="100" w:firstLine="210"/>
        <w:rPr>
          <w:rFonts w:asciiTheme="minorEastAsia" w:hAnsiTheme="minorEastAsia"/>
          <w:szCs w:val="21"/>
        </w:rPr>
      </w:pPr>
      <w:r w:rsidRPr="00E81BF2">
        <w:rPr>
          <w:rFonts w:asciiTheme="minorEastAsia" w:hAnsiTheme="minorEastAsia" w:hint="eastAsia"/>
          <w:szCs w:val="21"/>
        </w:rPr>
        <w:t>→</w:t>
      </w:r>
      <w:r w:rsidR="00D232D0" w:rsidRPr="00E81BF2">
        <w:rPr>
          <w:rFonts w:asciiTheme="minorEastAsia" w:hAnsiTheme="minorEastAsia" w:hint="eastAsia"/>
          <w:szCs w:val="21"/>
        </w:rPr>
        <w:t>話し手の考えのうち、重要なことをメモする</w:t>
      </w:r>
    </w:p>
    <w:p w:rsidR="00807D63" w:rsidRPr="00637D37" w:rsidRDefault="00E81BF2" w:rsidP="00637D37">
      <w:pPr>
        <w:ind w:firstLineChars="100" w:firstLine="210"/>
        <w:rPr>
          <w:rFonts w:asciiTheme="minorEastAsia" w:hAnsiTheme="minorEastAsia" w:hint="eastAsia"/>
          <w:szCs w:val="21"/>
        </w:rPr>
      </w:pPr>
      <w:r w:rsidRPr="00E81BF2">
        <w:rPr>
          <w:rFonts w:asciiTheme="minorEastAsia" w:hAnsiTheme="minorEastAsia" w:hint="eastAsia"/>
          <w:szCs w:val="21"/>
        </w:rPr>
        <w:t>→</w:t>
      </w:r>
      <w:r w:rsidR="00D232D0" w:rsidRPr="00E81BF2">
        <w:rPr>
          <w:rFonts w:asciiTheme="minorEastAsia" w:hAnsiTheme="minorEastAsia" w:hint="eastAsia"/>
          <w:szCs w:val="21"/>
        </w:rPr>
        <w:t>話し手の話が終わったら、自分の考えや質問を述べる</w:t>
      </w:r>
      <w:bookmarkStart w:id="0" w:name="_GoBack"/>
      <w:bookmarkEnd w:id="0"/>
    </w:p>
    <w:sectPr w:rsidR="00807D63" w:rsidRPr="00637D37" w:rsidSect="00D232D0">
      <w:pgSz w:w="16838" w:h="11906" w:orient="landscape"/>
      <w:pgMar w:top="1440" w:right="1077" w:bottom="1440" w:left="1077" w:header="851" w:footer="992" w:gutter="0"/>
      <w:cols w:space="425"/>
      <w:textDirection w:val="tbRl"/>
      <w:docGrid w:type="lines" w:linePitch="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F5"/>
    <w:rsid w:val="001B47F5"/>
    <w:rsid w:val="00305633"/>
    <w:rsid w:val="00637D37"/>
    <w:rsid w:val="006578E5"/>
    <w:rsid w:val="006B0784"/>
    <w:rsid w:val="00704E0A"/>
    <w:rsid w:val="00795808"/>
    <w:rsid w:val="00807D63"/>
    <w:rsid w:val="008735B2"/>
    <w:rsid w:val="00907C32"/>
    <w:rsid w:val="00D232D0"/>
    <w:rsid w:val="00E8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749811-8111-4A0A-A4EF-47A7B695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C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7C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岐阜市教育委員会</dc:creator>
  <cp:keywords/>
  <dc:description/>
  <cp:lastModifiedBy>岐阜市教育委員会</cp:lastModifiedBy>
  <cp:revision>6</cp:revision>
  <cp:lastPrinted>2018-11-08T15:25:00Z</cp:lastPrinted>
  <dcterms:created xsi:type="dcterms:W3CDTF">2018-11-08T14:45:00Z</dcterms:created>
  <dcterms:modified xsi:type="dcterms:W3CDTF">2019-01-24T10:45:00Z</dcterms:modified>
</cp:coreProperties>
</file>